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9C" w:rsidRPr="008A7816" w:rsidRDefault="007D319C" w:rsidP="007D319C">
      <w:pPr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3C17597D" wp14:editId="66D0D4BE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7D319C" w:rsidRDefault="007D319C" w:rsidP="007D319C">
      <w:pPr>
        <w:rPr>
          <w:sz w:val="22"/>
          <w:szCs w:val="20"/>
        </w:rPr>
      </w:pPr>
      <w:r>
        <w:rPr>
          <w:sz w:val="22"/>
          <w:szCs w:val="20"/>
        </w:rPr>
        <w:t>Masarykovo nám. 30, 697 01 Kyjov</w:t>
      </w:r>
    </w:p>
    <w:p w:rsidR="007D319C" w:rsidRDefault="007D319C" w:rsidP="007D319C">
      <w:pPr>
        <w:rPr>
          <w:sz w:val="22"/>
          <w:szCs w:val="20"/>
        </w:rPr>
      </w:pPr>
      <w:r>
        <w:rPr>
          <w:sz w:val="22"/>
          <w:szCs w:val="20"/>
        </w:rPr>
        <w:t>Tel.: 518 697 401, fax</w:t>
      </w:r>
      <w:r w:rsidRPr="00F649E9">
        <w:rPr>
          <w:sz w:val="22"/>
          <w:szCs w:val="20"/>
        </w:rPr>
        <w:t>: 518  614</w:t>
      </w:r>
      <w:r>
        <w:rPr>
          <w:sz w:val="22"/>
          <w:szCs w:val="20"/>
        </w:rPr>
        <w:t> </w:t>
      </w:r>
      <w:r w:rsidRPr="00F649E9">
        <w:rPr>
          <w:sz w:val="22"/>
          <w:szCs w:val="20"/>
        </w:rPr>
        <w:t>097</w:t>
      </w:r>
    </w:p>
    <w:p w:rsidR="007D319C" w:rsidRPr="00AD6739" w:rsidRDefault="007D319C" w:rsidP="007D319C">
      <w:pPr>
        <w:rPr>
          <w:sz w:val="22"/>
          <w:szCs w:val="20"/>
        </w:rPr>
      </w:pPr>
      <w:r>
        <w:rPr>
          <w:sz w:val="22"/>
          <w:szCs w:val="20"/>
        </w:rPr>
        <w:t>e-mail: urad@mukyjov.cz</w:t>
      </w:r>
    </w:p>
    <w:p w:rsidR="007D319C" w:rsidRPr="00F649E9" w:rsidRDefault="007D319C" w:rsidP="007D319C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371AA9" w:rsidRDefault="008563B1" w:rsidP="00DA56CF">
      <w:pPr>
        <w:spacing w:line="276" w:lineRule="auto"/>
      </w:pPr>
    </w:p>
    <w:p w:rsidR="0031312A" w:rsidRPr="000D5284" w:rsidRDefault="0031312A" w:rsidP="00DA56CF">
      <w:pPr>
        <w:spacing w:line="276" w:lineRule="auto"/>
        <w:rPr>
          <w:sz w:val="8"/>
        </w:rPr>
      </w:pPr>
    </w:p>
    <w:p w:rsidR="007D319C" w:rsidRDefault="007518D7" w:rsidP="00DA56CF">
      <w:pPr>
        <w:spacing w:line="276" w:lineRule="auto"/>
        <w:rPr>
          <w:rFonts w:ascii="Arial" w:hAnsi="Arial" w:cs="Arial"/>
          <w:b/>
        </w:rPr>
      </w:pPr>
      <w:r w:rsidRPr="007518D7">
        <w:rPr>
          <w:rFonts w:ascii="Arial" w:hAnsi="Arial" w:cs="Arial"/>
          <w:b/>
          <w:sz w:val="32"/>
        </w:rPr>
        <w:t>Titul manažera roku veřejné správy putoval letos do Kyjova</w:t>
      </w:r>
    </w:p>
    <w:p w:rsidR="007518D7" w:rsidRDefault="007518D7" w:rsidP="0031312A">
      <w:pPr>
        <w:spacing w:line="360" w:lineRule="auto"/>
        <w:rPr>
          <w:rFonts w:ascii="Arial" w:hAnsi="Arial" w:cs="Arial"/>
          <w:b/>
        </w:rPr>
      </w:pPr>
    </w:p>
    <w:p w:rsidR="007518D7" w:rsidRDefault="007518D7" w:rsidP="00DA56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Dvaadvacátý ročník prestižní soutěže </w:t>
      </w:r>
      <w:r w:rsidR="00DA56CF">
        <w:rPr>
          <w:rFonts w:ascii="Arial" w:hAnsi="Arial" w:cs="Arial"/>
          <w:b/>
        </w:rPr>
        <w:t>o Manažera roku 2014 zná své vítěze. V ka</w:t>
      </w:r>
      <w:r w:rsidR="00DA56CF">
        <w:rPr>
          <w:rFonts w:ascii="Arial" w:hAnsi="Arial" w:cs="Arial"/>
          <w:b/>
        </w:rPr>
        <w:softHyphen/>
        <w:t>tegori</w:t>
      </w:r>
      <w:r w:rsidR="001B3988">
        <w:rPr>
          <w:rFonts w:ascii="Arial" w:hAnsi="Arial" w:cs="Arial"/>
          <w:b/>
        </w:rPr>
        <w:t xml:space="preserve">i Veřejná správa </w:t>
      </w:r>
      <w:r w:rsidR="00DA56CF">
        <w:rPr>
          <w:rFonts w:ascii="Arial" w:hAnsi="Arial" w:cs="Arial"/>
          <w:b/>
        </w:rPr>
        <w:t xml:space="preserve">zvítězil starosta města Kyjova František </w:t>
      </w:r>
      <w:proofErr w:type="spellStart"/>
      <w:r w:rsidR="00DA56CF">
        <w:rPr>
          <w:rFonts w:ascii="Arial" w:hAnsi="Arial" w:cs="Arial"/>
          <w:b/>
        </w:rPr>
        <w:t>Lukl</w:t>
      </w:r>
      <w:proofErr w:type="spellEnd"/>
      <w:r w:rsidR="00DA56CF">
        <w:rPr>
          <w:rFonts w:ascii="Arial" w:hAnsi="Arial" w:cs="Arial"/>
          <w:b/>
        </w:rPr>
        <w:t xml:space="preserve">. Představitel města o téměř dvanácti tisících obyvatelích se tak v letošním roce zařadil mezi </w:t>
      </w:r>
      <w:r w:rsidR="00943C61">
        <w:rPr>
          <w:rFonts w:ascii="Arial" w:hAnsi="Arial" w:cs="Arial"/>
          <w:b/>
        </w:rPr>
        <w:t>dvě desítky</w:t>
      </w:r>
      <w:r w:rsidR="00DE491E">
        <w:rPr>
          <w:rFonts w:ascii="Arial" w:hAnsi="Arial" w:cs="Arial"/>
          <w:b/>
        </w:rPr>
        <w:t xml:space="preserve"> </w:t>
      </w:r>
      <w:r w:rsidR="00DA56CF">
        <w:rPr>
          <w:rFonts w:ascii="Arial" w:hAnsi="Arial" w:cs="Arial"/>
          <w:b/>
        </w:rPr>
        <w:t xml:space="preserve">nejlepších manažerů České republiky.   </w:t>
      </w:r>
    </w:p>
    <w:p w:rsidR="00DA56CF" w:rsidRDefault="00DA56CF" w:rsidP="00DA56CF">
      <w:pPr>
        <w:spacing w:line="360" w:lineRule="auto"/>
        <w:jc w:val="both"/>
        <w:rPr>
          <w:rFonts w:ascii="Arial" w:hAnsi="Arial" w:cs="Arial"/>
          <w:b/>
        </w:rPr>
      </w:pPr>
    </w:p>
    <w:p w:rsidR="00DA56CF" w:rsidRDefault="00DA56CF" w:rsidP="003131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308F0">
        <w:rPr>
          <w:rFonts w:ascii="Arial" w:hAnsi="Arial" w:cs="Arial"/>
        </w:rPr>
        <w:t xml:space="preserve">V soutěži Manažer roku, která byla </w:t>
      </w:r>
      <w:r w:rsidR="001B3988">
        <w:rPr>
          <w:rFonts w:ascii="Arial" w:hAnsi="Arial" w:cs="Arial"/>
        </w:rPr>
        <w:t xml:space="preserve">založená už v roce 1993, se </w:t>
      </w:r>
      <w:r w:rsidR="004308F0">
        <w:rPr>
          <w:rFonts w:ascii="Arial" w:hAnsi="Arial" w:cs="Arial"/>
        </w:rPr>
        <w:t xml:space="preserve">v letošním roce o prestižní titul utkalo sedmasedmdesát finalistů z nejrůznější oborů. Mezi kategoriemi tak bylo například zemědělství, potravinářství, výroba a distribuce energií či například veřejná správa. Právě jako hlavní představitel veřejné správy města Kyjova zaujal František </w:t>
      </w:r>
      <w:proofErr w:type="spellStart"/>
      <w:r w:rsidR="004308F0">
        <w:rPr>
          <w:rFonts w:ascii="Arial" w:hAnsi="Arial" w:cs="Arial"/>
        </w:rPr>
        <w:t>Lukl</w:t>
      </w:r>
      <w:proofErr w:type="spellEnd"/>
      <w:r w:rsidR="004308F0">
        <w:rPr>
          <w:rFonts w:ascii="Arial" w:hAnsi="Arial" w:cs="Arial"/>
        </w:rPr>
        <w:t xml:space="preserve"> odbornou porotu, která mu titul udělila. „</w:t>
      </w:r>
      <w:r w:rsidR="004308F0" w:rsidRPr="004308F0">
        <w:rPr>
          <w:rFonts w:ascii="Arial" w:hAnsi="Arial" w:cs="Arial"/>
        </w:rPr>
        <w:t xml:space="preserve">Ač </w:t>
      </w:r>
      <w:r w:rsidR="004308F0">
        <w:rPr>
          <w:rFonts w:ascii="Arial" w:hAnsi="Arial" w:cs="Arial"/>
        </w:rPr>
        <w:t>se jedná o individuální ocenění</w:t>
      </w:r>
      <w:r w:rsidR="004308F0" w:rsidRPr="004308F0">
        <w:rPr>
          <w:rFonts w:ascii="Arial" w:hAnsi="Arial" w:cs="Arial"/>
        </w:rPr>
        <w:t>,</w:t>
      </w:r>
      <w:r w:rsidR="004308F0">
        <w:rPr>
          <w:rFonts w:ascii="Arial" w:hAnsi="Arial" w:cs="Arial"/>
        </w:rPr>
        <w:t xml:space="preserve"> </w:t>
      </w:r>
      <w:r w:rsidR="004308F0" w:rsidRPr="004308F0">
        <w:rPr>
          <w:rFonts w:ascii="Arial" w:hAnsi="Arial" w:cs="Arial"/>
        </w:rPr>
        <w:t xml:space="preserve">nikdy bych na něj nedosáhl, pokud bych neměl na radnici </w:t>
      </w:r>
      <w:r w:rsidR="004308F0">
        <w:rPr>
          <w:rFonts w:ascii="Arial" w:hAnsi="Arial" w:cs="Arial"/>
        </w:rPr>
        <w:t xml:space="preserve">tak </w:t>
      </w:r>
      <w:r w:rsidR="004308F0" w:rsidRPr="004308F0">
        <w:rPr>
          <w:rFonts w:ascii="Arial" w:hAnsi="Arial" w:cs="Arial"/>
        </w:rPr>
        <w:t xml:space="preserve">skvělý tým </w:t>
      </w:r>
      <w:r w:rsidR="004308F0">
        <w:rPr>
          <w:rFonts w:ascii="Arial" w:hAnsi="Arial" w:cs="Arial"/>
        </w:rPr>
        <w:t xml:space="preserve">spolupracovníků,“ uvedl po získání titulu starosta města Kyjova František </w:t>
      </w:r>
      <w:proofErr w:type="spellStart"/>
      <w:r w:rsidR="004308F0">
        <w:rPr>
          <w:rFonts w:ascii="Arial" w:hAnsi="Arial" w:cs="Arial"/>
        </w:rPr>
        <w:t>Lukl</w:t>
      </w:r>
      <w:proofErr w:type="spellEnd"/>
      <w:r w:rsidR="004308F0">
        <w:rPr>
          <w:rFonts w:ascii="Arial" w:hAnsi="Arial" w:cs="Arial"/>
        </w:rPr>
        <w:t>, podle kterého mají na získání ocenění velký podíl i kyjovští občané. „Díky patří především spoluobčanům</w:t>
      </w:r>
      <w:r w:rsidR="004308F0" w:rsidRPr="004308F0">
        <w:rPr>
          <w:rFonts w:ascii="Arial" w:hAnsi="Arial" w:cs="Arial"/>
        </w:rPr>
        <w:t>, díky kterým je Kyjov místem,</w:t>
      </w:r>
      <w:r w:rsidR="004308F0">
        <w:rPr>
          <w:rFonts w:ascii="Arial" w:hAnsi="Arial" w:cs="Arial"/>
        </w:rPr>
        <w:t xml:space="preserve"> </w:t>
      </w:r>
      <w:r w:rsidR="004308F0" w:rsidRPr="004308F0">
        <w:rPr>
          <w:rFonts w:ascii="Arial" w:hAnsi="Arial" w:cs="Arial"/>
        </w:rPr>
        <w:t>kde stojí za to žít</w:t>
      </w:r>
      <w:r w:rsidR="004308F0">
        <w:rPr>
          <w:rFonts w:ascii="Arial" w:hAnsi="Arial" w:cs="Arial"/>
        </w:rPr>
        <w:t>,“</w:t>
      </w:r>
      <w:r w:rsidR="0031312A">
        <w:rPr>
          <w:rFonts w:ascii="Arial" w:hAnsi="Arial" w:cs="Arial"/>
        </w:rPr>
        <w:t xml:space="preserve"> dodal František </w:t>
      </w:r>
      <w:proofErr w:type="spellStart"/>
      <w:r w:rsidR="0031312A">
        <w:rPr>
          <w:rFonts w:ascii="Arial" w:hAnsi="Arial" w:cs="Arial"/>
        </w:rPr>
        <w:t>Lukl</w:t>
      </w:r>
      <w:proofErr w:type="spellEnd"/>
      <w:r w:rsidR="0031312A">
        <w:rPr>
          <w:rFonts w:ascii="Arial" w:hAnsi="Arial" w:cs="Arial"/>
        </w:rPr>
        <w:t>.</w:t>
      </w:r>
      <w:r w:rsidR="004308F0">
        <w:rPr>
          <w:rFonts w:ascii="Arial" w:hAnsi="Arial" w:cs="Arial"/>
        </w:rPr>
        <w:t xml:space="preserve"> </w:t>
      </w:r>
      <w:r w:rsidR="00DE491E">
        <w:rPr>
          <w:rFonts w:ascii="Arial" w:hAnsi="Arial" w:cs="Arial"/>
        </w:rPr>
        <w:t xml:space="preserve">Úspěchem v letošním ročníku Manažer roku se tak starosta jedenáct a půl tisícového města zařadil mezi třiadvacet nejlepších manažerů republiky. </w:t>
      </w:r>
    </w:p>
    <w:p w:rsidR="008563B1" w:rsidRDefault="0031312A" w:rsidP="001B39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3988">
        <w:rPr>
          <w:rFonts w:ascii="Arial" w:hAnsi="Arial" w:cs="Arial"/>
        </w:rPr>
        <w:t xml:space="preserve">O prestiži a věhlasu této soutěže svědčí osobní účast prezidenta republiky Miloše Zemana. Ocenění na slavnostním vyhlášení výsledků 23. dubna 2015, které proběhlo v Paláci Žofín na Slovanském ostrově, přebírali vítězové také z rukou prvního místopředsedy vlády </w:t>
      </w:r>
      <w:r w:rsidR="001B3988" w:rsidRPr="0031312A">
        <w:rPr>
          <w:rFonts w:ascii="Arial" w:hAnsi="Arial" w:cs="Arial"/>
        </w:rPr>
        <w:t>Andrej</w:t>
      </w:r>
      <w:r w:rsidR="001B3988">
        <w:rPr>
          <w:rFonts w:ascii="Arial" w:hAnsi="Arial" w:cs="Arial"/>
        </w:rPr>
        <w:t>e</w:t>
      </w:r>
      <w:r w:rsidR="001B3988" w:rsidRPr="0031312A">
        <w:rPr>
          <w:rFonts w:ascii="Arial" w:hAnsi="Arial" w:cs="Arial"/>
        </w:rPr>
        <w:t xml:space="preserve"> </w:t>
      </w:r>
      <w:proofErr w:type="spellStart"/>
      <w:r w:rsidR="001B3988" w:rsidRPr="0031312A">
        <w:rPr>
          <w:rFonts w:ascii="Arial" w:hAnsi="Arial" w:cs="Arial"/>
        </w:rPr>
        <w:t>Babiš</w:t>
      </w:r>
      <w:r w:rsidR="001B3988">
        <w:rPr>
          <w:rFonts w:ascii="Arial" w:hAnsi="Arial" w:cs="Arial"/>
        </w:rPr>
        <w:t>e</w:t>
      </w:r>
      <w:proofErr w:type="spellEnd"/>
      <w:r w:rsidR="001B3988">
        <w:rPr>
          <w:rFonts w:ascii="Arial" w:hAnsi="Arial" w:cs="Arial"/>
        </w:rPr>
        <w:t>, místopředsedy</w:t>
      </w:r>
      <w:r w:rsidR="001B3988" w:rsidRPr="0031312A">
        <w:rPr>
          <w:rFonts w:ascii="Arial" w:hAnsi="Arial" w:cs="Arial"/>
        </w:rPr>
        <w:t xml:space="preserve"> vlády</w:t>
      </w:r>
      <w:r w:rsidR="001B3988">
        <w:rPr>
          <w:rFonts w:ascii="Arial" w:hAnsi="Arial" w:cs="Arial"/>
        </w:rPr>
        <w:t xml:space="preserve"> pro vědu, výzkum a inovace Pav</w:t>
      </w:r>
      <w:r w:rsidR="001B3988" w:rsidRPr="0031312A">
        <w:rPr>
          <w:rFonts w:ascii="Arial" w:hAnsi="Arial" w:cs="Arial"/>
        </w:rPr>
        <w:t>l</w:t>
      </w:r>
      <w:r w:rsidR="001B3988">
        <w:rPr>
          <w:rFonts w:ascii="Arial" w:hAnsi="Arial" w:cs="Arial"/>
        </w:rPr>
        <w:t xml:space="preserve">a </w:t>
      </w:r>
      <w:proofErr w:type="spellStart"/>
      <w:r w:rsidR="001B3988">
        <w:rPr>
          <w:rFonts w:ascii="Arial" w:hAnsi="Arial" w:cs="Arial"/>
        </w:rPr>
        <w:t>Bělobrád</w:t>
      </w:r>
      <w:r w:rsidR="001B3988" w:rsidRPr="0031312A">
        <w:rPr>
          <w:rFonts w:ascii="Arial" w:hAnsi="Arial" w:cs="Arial"/>
        </w:rPr>
        <w:t>k</w:t>
      </w:r>
      <w:r w:rsidR="001B3988">
        <w:rPr>
          <w:rFonts w:ascii="Arial" w:hAnsi="Arial" w:cs="Arial"/>
        </w:rPr>
        <w:t>a</w:t>
      </w:r>
      <w:proofErr w:type="spellEnd"/>
      <w:r w:rsidR="001B3988" w:rsidRPr="0031312A">
        <w:rPr>
          <w:rFonts w:ascii="Arial" w:hAnsi="Arial" w:cs="Arial"/>
        </w:rPr>
        <w:t>, ministr</w:t>
      </w:r>
      <w:r w:rsidR="001B3988">
        <w:rPr>
          <w:rFonts w:ascii="Arial" w:hAnsi="Arial" w:cs="Arial"/>
        </w:rPr>
        <w:t>a</w:t>
      </w:r>
      <w:r w:rsidR="001B3988" w:rsidRPr="0031312A">
        <w:rPr>
          <w:rFonts w:ascii="Arial" w:hAnsi="Arial" w:cs="Arial"/>
        </w:rPr>
        <w:t xml:space="preserve"> zahraničních věcí Lubomír</w:t>
      </w:r>
      <w:r w:rsidR="001B3988">
        <w:rPr>
          <w:rFonts w:ascii="Arial" w:hAnsi="Arial" w:cs="Arial"/>
        </w:rPr>
        <w:t>a Zaorál</w:t>
      </w:r>
      <w:r w:rsidR="001B3988" w:rsidRPr="0031312A">
        <w:rPr>
          <w:rFonts w:ascii="Arial" w:hAnsi="Arial" w:cs="Arial"/>
        </w:rPr>
        <w:t>k</w:t>
      </w:r>
      <w:r w:rsidR="001B3988">
        <w:rPr>
          <w:rFonts w:ascii="Arial" w:hAnsi="Arial" w:cs="Arial"/>
        </w:rPr>
        <w:t>a</w:t>
      </w:r>
      <w:r w:rsidR="001B3988" w:rsidRPr="0031312A">
        <w:rPr>
          <w:rFonts w:ascii="Arial" w:hAnsi="Arial" w:cs="Arial"/>
        </w:rPr>
        <w:t>, ministr</w:t>
      </w:r>
      <w:r w:rsidR="001B3988">
        <w:rPr>
          <w:rFonts w:ascii="Arial" w:hAnsi="Arial" w:cs="Arial"/>
        </w:rPr>
        <w:t>a</w:t>
      </w:r>
      <w:r w:rsidR="001B3988" w:rsidRPr="0031312A">
        <w:rPr>
          <w:rFonts w:ascii="Arial" w:hAnsi="Arial" w:cs="Arial"/>
        </w:rPr>
        <w:t xml:space="preserve"> životního prostředí Richard</w:t>
      </w:r>
      <w:r w:rsidR="001B3988">
        <w:rPr>
          <w:rFonts w:ascii="Arial" w:hAnsi="Arial" w:cs="Arial"/>
        </w:rPr>
        <w:t>a Brab</w:t>
      </w:r>
      <w:r w:rsidR="001B3988" w:rsidRPr="0031312A">
        <w:rPr>
          <w:rFonts w:ascii="Arial" w:hAnsi="Arial" w:cs="Arial"/>
        </w:rPr>
        <w:t>c</w:t>
      </w:r>
      <w:r w:rsidR="001B3988">
        <w:rPr>
          <w:rFonts w:ascii="Arial" w:hAnsi="Arial" w:cs="Arial"/>
        </w:rPr>
        <w:t>e a místopředsedy</w:t>
      </w:r>
      <w:r w:rsidR="001B3988" w:rsidRPr="0031312A">
        <w:rPr>
          <w:rFonts w:ascii="Arial" w:hAnsi="Arial" w:cs="Arial"/>
        </w:rPr>
        <w:t xml:space="preserve"> Senátu Parlamentu ČR Přemysl</w:t>
      </w:r>
      <w:r w:rsidR="001B3988">
        <w:rPr>
          <w:rFonts w:ascii="Arial" w:hAnsi="Arial" w:cs="Arial"/>
        </w:rPr>
        <w:t>a</w:t>
      </w:r>
      <w:r w:rsidR="001B3988" w:rsidRPr="0031312A">
        <w:rPr>
          <w:rFonts w:ascii="Arial" w:hAnsi="Arial" w:cs="Arial"/>
        </w:rPr>
        <w:t xml:space="preserve"> Sobot</w:t>
      </w:r>
      <w:r w:rsidR="001B3988">
        <w:rPr>
          <w:rFonts w:ascii="Arial" w:hAnsi="Arial" w:cs="Arial"/>
        </w:rPr>
        <w:t>ky</w:t>
      </w:r>
      <w:r w:rsidR="001B3988" w:rsidRPr="0031312A">
        <w:rPr>
          <w:rFonts w:ascii="Arial" w:hAnsi="Arial" w:cs="Arial"/>
        </w:rPr>
        <w:t>.</w:t>
      </w:r>
    </w:p>
    <w:p w:rsidR="008563B1" w:rsidRPr="008563B1" w:rsidRDefault="008563B1" w:rsidP="008563B1">
      <w:pPr>
        <w:jc w:val="both"/>
        <w:rPr>
          <w:rFonts w:ascii="Arial" w:hAnsi="Arial" w:cs="Arial"/>
          <w:sz w:val="2"/>
        </w:rPr>
      </w:pPr>
    </w:p>
    <w:p w:rsidR="000D5284" w:rsidRPr="001B3988" w:rsidRDefault="000D5284" w:rsidP="00DA56CF">
      <w:pPr>
        <w:rPr>
          <w:rFonts w:ascii="Arial" w:hAnsi="Arial" w:cs="Arial"/>
          <w:b/>
          <w:sz w:val="8"/>
        </w:rPr>
      </w:pPr>
    </w:p>
    <w:p w:rsidR="00DA56CF" w:rsidRPr="00EB19D9" w:rsidRDefault="00DA56CF" w:rsidP="00DA56CF">
      <w:pPr>
        <w:rPr>
          <w:noProof/>
          <w:sz w:val="20"/>
        </w:rPr>
      </w:pPr>
      <w:r w:rsidRPr="00EB19D9">
        <w:rPr>
          <w:noProof/>
          <w:sz w:val="20"/>
        </w:rPr>
        <w:t>Městský úřad Kyjov</w:t>
      </w:r>
    </w:p>
    <w:p w:rsidR="00DA56CF" w:rsidRPr="00EB19D9" w:rsidRDefault="00DA56CF" w:rsidP="00DA56CF">
      <w:pPr>
        <w:rPr>
          <w:noProof/>
          <w:sz w:val="20"/>
        </w:rPr>
      </w:pPr>
      <w:r w:rsidRPr="00EB19D9">
        <w:rPr>
          <w:noProof/>
          <w:sz w:val="20"/>
        </w:rPr>
        <w:t>Odbor organizační a právní</w:t>
      </w:r>
    </w:p>
    <w:p w:rsidR="00DA56CF" w:rsidRPr="00EB19D9" w:rsidRDefault="00DA56CF" w:rsidP="00DA56CF">
      <w:pPr>
        <w:rPr>
          <w:noProof/>
          <w:sz w:val="20"/>
        </w:rPr>
      </w:pPr>
      <w:r w:rsidRPr="00EB19D9">
        <w:rPr>
          <w:noProof/>
          <w:sz w:val="20"/>
        </w:rPr>
        <w:t>Barbora Vajčnerová</w:t>
      </w:r>
    </w:p>
    <w:p w:rsidR="00DA56CF" w:rsidRPr="00EB19D9" w:rsidRDefault="00DA56CF" w:rsidP="00DA56CF">
      <w:pPr>
        <w:rPr>
          <w:noProof/>
          <w:sz w:val="20"/>
        </w:rPr>
      </w:pPr>
      <w:r w:rsidRPr="00EB19D9">
        <w:rPr>
          <w:noProof/>
          <w:sz w:val="20"/>
        </w:rPr>
        <w:t>Masarykovo náměstí 30</w:t>
      </w:r>
    </w:p>
    <w:p w:rsidR="00DA56CF" w:rsidRPr="00EB19D9" w:rsidRDefault="00DA56CF" w:rsidP="00DA56CF">
      <w:pPr>
        <w:rPr>
          <w:noProof/>
          <w:sz w:val="20"/>
        </w:rPr>
      </w:pPr>
      <w:r w:rsidRPr="00EB19D9">
        <w:rPr>
          <w:noProof/>
          <w:sz w:val="20"/>
        </w:rPr>
        <w:t>697 01 Kyjov</w:t>
      </w:r>
    </w:p>
    <w:p w:rsidR="00DA56CF" w:rsidRDefault="00DA56CF" w:rsidP="00DA56CF">
      <w:pPr>
        <w:rPr>
          <w:noProof/>
          <w:sz w:val="20"/>
        </w:rPr>
      </w:pPr>
      <w:r w:rsidRPr="00EB19D9">
        <w:rPr>
          <w:noProof/>
          <w:sz w:val="20"/>
        </w:rPr>
        <w:t>Tel.: 518 697</w:t>
      </w:r>
      <w:r>
        <w:rPr>
          <w:noProof/>
          <w:sz w:val="20"/>
        </w:rPr>
        <w:t> </w:t>
      </w:r>
      <w:r w:rsidRPr="00EB19D9">
        <w:rPr>
          <w:noProof/>
          <w:sz w:val="20"/>
        </w:rPr>
        <w:t>418</w:t>
      </w:r>
    </w:p>
    <w:p w:rsidR="00DA56CF" w:rsidRPr="00EB19D9" w:rsidRDefault="00DA56CF" w:rsidP="00DA56CF">
      <w:pPr>
        <w:rPr>
          <w:noProof/>
          <w:sz w:val="20"/>
        </w:rPr>
      </w:pPr>
      <w:r>
        <w:rPr>
          <w:noProof/>
          <w:sz w:val="20"/>
        </w:rPr>
        <w:t>Mob.: +420 778 722 933</w:t>
      </w:r>
      <w:bookmarkStart w:id="0" w:name="_GoBack"/>
      <w:bookmarkEnd w:id="0"/>
    </w:p>
    <w:p w:rsidR="00DA56CF" w:rsidRPr="001B3988" w:rsidRDefault="00DA56CF" w:rsidP="001B3988">
      <w:pPr>
        <w:rPr>
          <w:noProof/>
          <w:sz w:val="20"/>
        </w:rPr>
      </w:pPr>
      <w:r w:rsidRPr="00EB19D9">
        <w:rPr>
          <w:noProof/>
          <w:sz w:val="20"/>
        </w:rPr>
        <w:t>b.vajcnerova@mukyjov.cz</w:t>
      </w:r>
      <w:r>
        <w:rPr>
          <w:rFonts w:ascii="Arial" w:hAnsi="Arial" w:cs="Arial"/>
        </w:rPr>
        <w:t xml:space="preserve"> </w:t>
      </w:r>
    </w:p>
    <w:sectPr w:rsidR="00DA56CF" w:rsidRPr="001B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9C"/>
    <w:rsid w:val="00080323"/>
    <w:rsid w:val="000D5284"/>
    <w:rsid w:val="001B3988"/>
    <w:rsid w:val="0031312A"/>
    <w:rsid w:val="004308F0"/>
    <w:rsid w:val="007518D7"/>
    <w:rsid w:val="007D319C"/>
    <w:rsid w:val="008563B1"/>
    <w:rsid w:val="00943C61"/>
    <w:rsid w:val="00B373E8"/>
    <w:rsid w:val="00DA56CF"/>
    <w:rsid w:val="00D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C54F-95C6-4596-9F84-680266B7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5</cp:revision>
  <dcterms:created xsi:type="dcterms:W3CDTF">2015-04-28T06:18:00Z</dcterms:created>
  <dcterms:modified xsi:type="dcterms:W3CDTF">2015-05-04T05:48:00Z</dcterms:modified>
</cp:coreProperties>
</file>